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0BD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昆明滇池水务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股份有限公司及所属子公司涉及债项审计核查机构询价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比选</w:t>
      </w:r>
    </w:p>
    <w:p w14:paraId="4A54894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成交结果公示</w:t>
      </w:r>
    </w:p>
    <w:p w14:paraId="1E2AFFE1">
      <w:pPr>
        <w:pStyle w:val="12"/>
      </w:pPr>
    </w:p>
    <w:p w14:paraId="44A434F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昆明滇池水务股份有限公司于2025年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昆明滇池水务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股份有限公司及所属子公司涉及债项审计核查机构询价比选公告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”，截止2025年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10时00分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，报名参加比选的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家中介机构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共有5家中介机构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提交了报价申请文件，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众华会计师事务所（特殊普通合伙）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本项目待审计债项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收款人之一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，不符合询价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条款“本次询价审计机构遵循相关回避原则”规定，询价小组一致认为其不予通过资格审查，按否决竞标处理。中兴财光华会计师事务所（特殊普通合伙）的报价文件四、信誉承诺未进行承诺，且不符合询价比选公告3.4条款规定。询价小组一致认为其不予通过资格审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按否决竞标处理。其余3家报价申请文件均符合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询价比选公告要求，于2025年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14时00分于1号视频会议室进行了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询价比选，现将该项目成交结果公示如下：</w:t>
      </w:r>
    </w:p>
    <w:p w14:paraId="31A5567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项目名称：昆明滇池水务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股份有限公司及所属子公司涉及债项审计核查机构询价比选</w:t>
      </w:r>
    </w:p>
    <w:p w14:paraId="6CC0CB2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成交人：昆明博扬会计师事务所有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限公司，竞标报价：成交价（含税包干价）：¥ 69900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人民币陆万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佰元整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71250237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工作内容：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审核债项约600-700笔之间（以采购人确认的最终债项数量为准）</w:t>
      </w:r>
    </w:p>
    <w:p w14:paraId="02B6B172">
      <w:pPr>
        <w:spacing w:line="360" w:lineRule="auto"/>
        <w:ind w:firstLine="640" w:firstLineChars="200"/>
        <w:rPr>
          <w:color w:val="000000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工作时限:</w:t>
      </w:r>
      <w:r>
        <w:rPr>
          <w:rFonts w:hint="eastAsia" w:eastAsia="仿宋_GB2312"/>
          <w:color w:val="auto"/>
          <w:kern w:val="2"/>
          <w:sz w:val="32"/>
          <w:szCs w:val="32"/>
          <w:u w:val="single"/>
          <w:lang w:eastAsia="zh-CN" w:bidi="ar-SA"/>
        </w:rPr>
        <w:t>（</w:t>
      </w:r>
      <w:r>
        <w:rPr>
          <w:rFonts w:hint="eastAsia" w:eastAsia="仿宋_GB2312"/>
          <w:color w:val="auto"/>
          <w:kern w:val="2"/>
          <w:sz w:val="32"/>
          <w:szCs w:val="32"/>
          <w:u w:val="single"/>
          <w:lang w:val="en-US"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u w:val="singl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single"/>
          <w:lang w:val="en-US" w:eastAsia="zh-CN"/>
        </w:rPr>
        <w:t>50万元及以下债项，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>要求9月25日前出具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single"/>
          <w:lang w:val="en-US" w:eastAsia="zh-CN"/>
        </w:rPr>
        <w:t>审查报告；（2）50万元以上债项，要求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>10月17日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single"/>
          <w:lang w:val="en-US" w:eastAsia="zh-CN"/>
        </w:rPr>
        <w:t>前出具审查报告</w:t>
      </w:r>
      <w:r>
        <w:rPr>
          <w:color w:val="000000"/>
          <w:sz w:val="28"/>
        </w:rPr>
        <w:t>；</w:t>
      </w:r>
    </w:p>
    <w:p w14:paraId="4D7DEAF6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color w:val="000000"/>
          <w:sz w:val="28"/>
          <w:lang w:val="en-US" w:eastAsia="zh-CN"/>
        </w:rPr>
        <w:t>服务周期：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自合同签订之日起至本项目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并经滇池水务公司认可的工作成果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4F9901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eastAsia="仿宋_GB2312"/>
          <w:color w:val="auto"/>
          <w:kern w:val="2"/>
          <w:sz w:val="32"/>
          <w:szCs w:val="32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质量承诺：</w:t>
      </w:r>
      <w:r>
        <w:rPr>
          <w:rFonts w:eastAsia="仿宋_GB2312"/>
          <w:color w:val="auto"/>
          <w:kern w:val="2"/>
          <w:sz w:val="32"/>
          <w:szCs w:val="32"/>
          <w:u w:val="none"/>
          <w:lang w:eastAsia="zh-CN" w:bidi="ar-SA"/>
        </w:rPr>
        <w:t>出具</w:t>
      </w:r>
      <w:r>
        <w:rPr>
          <w:rFonts w:hint="eastAsia" w:eastAsia="仿宋_GB2312"/>
          <w:color w:val="auto"/>
          <w:kern w:val="2"/>
          <w:sz w:val="32"/>
          <w:szCs w:val="32"/>
          <w:u w:val="none"/>
          <w:lang w:val="en-US" w:eastAsia="zh-CN" w:bidi="ar-SA"/>
        </w:rPr>
        <w:t>符合国家、省、市相关法律法规及管理制度规定关于债项核查统计、审核要求的</w:t>
      </w:r>
      <w:r>
        <w:rPr>
          <w:rFonts w:eastAsia="仿宋_GB2312"/>
          <w:color w:val="auto"/>
          <w:kern w:val="2"/>
          <w:sz w:val="32"/>
          <w:szCs w:val="32"/>
          <w:u w:val="none"/>
          <w:lang w:eastAsia="zh-CN" w:bidi="ar-SA"/>
        </w:rPr>
        <w:t>专项审</w:t>
      </w:r>
      <w:r>
        <w:rPr>
          <w:rFonts w:hint="eastAsia" w:eastAsia="仿宋_GB2312"/>
          <w:color w:val="auto"/>
          <w:kern w:val="2"/>
          <w:sz w:val="32"/>
          <w:szCs w:val="32"/>
          <w:u w:val="none"/>
          <w:lang w:val="en-US" w:eastAsia="zh-CN" w:bidi="ar-SA"/>
        </w:rPr>
        <w:t>查</w:t>
      </w:r>
      <w:r>
        <w:rPr>
          <w:rFonts w:eastAsia="仿宋_GB2312"/>
          <w:color w:val="auto"/>
          <w:kern w:val="2"/>
          <w:sz w:val="32"/>
          <w:szCs w:val="32"/>
          <w:u w:val="none"/>
          <w:lang w:eastAsia="zh-CN" w:bidi="ar-SA"/>
        </w:rPr>
        <w:t>报告</w:t>
      </w:r>
      <w:r>
        <w:rPr>
          <w:rFonts w:hint="eastAsia" w:eastAsia="仿宋_GB2312"/>
          <w:color w:val="auto"/>
          <w:kern w:val="2"/>
          <w:sz w:val="32"/>
          <w:szCs w:val="32"/>
          <w:u w:val="none"/>
          <w:lang w:eastAsia="zh-CN" w:bidi="ar-SA"/>
        </w:rPr>
        <w:t>，</w:t>
      </w:r>
      <w:r>
        <w:rPr>
          <w:rFonts w:hint="eastAsia" w:eastAsia="仿宋_GB2312"/>
          <w:color w:val="auto"/>
          <w:kern w:val="2"/>
          <w:sz w:val="32"/>
          <w:szCs w:val="32"/>
          <w:u w:val="none"/>
          <w:lang w:val="en-US" w:eastAsia="zh-CN" w:bidi="ar-SA"/>
        </w:rPr>
        <w:t>要求每一笔债项出具一份审查报告，最终根据采购人要求出具总体报告，如报告中有审减情况，报告中需体现充分依据、事实及理由，并给出明确审减金额及建议。</w:t>
      </w:r>
      <w:r>
        <w:rPr>
          <w:rFonts w:hint="eastAsia" w:eastAsia="仿宋_GB2312"/>
          <w:color w:val="auto"/>
          <w:kern w:val="2"/>
          <w:sz w:val="32"/>
          <w:szCs w:val="32"/>
          <w:u w:val="none"/>
          <w:lang w:eastAsia="zh-CN" w:bidi="ar-SA"/>
        </w:rPr>
        <w:t>确保成果资料完整、真实、准确、清晰有据。</w:t>
      </w:r>
    </w:p>
    <w:p w14:paraId="2A7C84CD">
      <w:pPr>
        <w:pStyle w:val="1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9E613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在此，谨对积极参与本项目询价比选的供应商表示由衷感谢！</w:t>
      </w:r>
    </w:p>
    <w:p w14:paraId="1904ABD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634017D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B4AF1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人：昆明滇池水务股份有限公司</w:t>
      </w:r>
    </w:p>
    <w:p w14:paraId="2F4B76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姚玲玲</w:t>
      </w:r>
    </w:p>
    <w:p w14:paraId="052A21CD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18787059669</w:t>
      </w:r>
    </w:p>
    <w:p w14:paraId="3C5F641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8F2C5B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6507B"/>
    <w:rsid w:val="004659BA"/>
    <w:rsid w:val="00482966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2756276"/>
    <w:rsid w:val="06C51027"/>
    <w:rsid w:val="0764271A"/>
    <w:rsid w:val="0A27235F"/>
    <w:rsid w:val="0D8C75D1"/>
    <w:rsid w:val="0FB1634B"/>
    <w:rsid w:val="10527B02"/>
    <w:rsid w:val="11774CDF"/>
    <w:rsid w:val="19223C1B"/>
    <w:rsid w:val="1CA052D4"/>
    <w:rsid w:val="1CA618F2"/>
    <w:rsid w:val="1E3B79F5"/>
    <w:rsid w:val="2044337B"/>
    <w:rsid w:val="210C5F98"/>
    <w:rsid w:val="22156A2E"/>
    <w:rsid w:val="227D4424"/>
    <w:rsid w:val="237C4E64"/>
    <w:rsid w:val="23DE5AEF"/>
    <w:rsid w:val="31291A10"/>
    <w:rsid w:val="32BB3DD1"/>
    <w:rsid w:val="33843455"/>
    <w:rsid w:val="35785CD6"/>
    <w:rsid w:val="39594570"/>
    <w:rsid w:val="39761392"/>
    <w:rsid w:val="3A974FD3"/>
    <w:rsid w:val="3BE86656"/>
    <w:rsid w:val="3C5F36C7"/>
    <w:rsid w:val="41833294"/>
    <w:rsid w:val="41F83BB0"/>
    <w:rsid w:val="44F14D40"/>
    <w:rsid w:val="46111CD0"/>
    <w:rsid w:val="468D65A2"/>
    <w:rsid w:val="471E7F7C"/>
    <w:rsid w:val="47FE2B79"/>
    <w:rsid w:val="541F297F"/>
    <w:rsid w:val="5C165854"/>
    <w:rsid w:val="5D2C1606"/>
    <w:rsid w:val="5D70323F"/>
    <w:rsid w:val="5F8A11C7"/>
    <w:rsid w:val="60DD44E2"/>
    <w:rsid w:val="60FD7728"/>
    <w:rsid w:val="637F1B94"/>
    <w:rsid w:val="64370110"/>
    <w:rsid w:val="64DA77A9"/>
    <w:rsid w:val="680A5571"/>
    <w:rsid w:val="68347D07"/>
    <w:rsid w:val="69016300"/>
    <w:rsid w:val="6E7D7FB4"/>
    <w:rsid w:val="6F83245B"/>
    <w:rsid w:val="722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820</Words>
  <Characters>870</Characters>
  <Lines>1</Lines>
  <Paragraphs>1</Paragraphs>
  <TotalTime>4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利百加</cp:lastModifiedBy>
  <cp:lastPrinted>2025-09-11T07:58:00Z</cp:lastPrinted>
  <dcterms:modified xsi:type="dcterms:W3CDTF">2025-09-12T06:45:43Z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A00B6BCAEBBB4E1080DC47538818F515_13</vt:lpwstr>
  </property>
  <property fmtid="{D5CDD505-2E9C-101B-9397-08002B2CF9AE}" pid="4" name="KSOTemplateDocerSaveRecord">
    <vt:lpwstr>eyJoZGlkIjoiMDUyYTFlMGY3MzNmNGJmMzJiMTQ2YjhjMzk5MmI3MzEiLCJ1c2VySWQiOiIyNzM2MDk0NjYifQ==</vt:lpwstr>
  </property>
</Properties>
</file>