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20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昆明城市污水处理运营有限责任公司2026年主城及环湖各厂进、出水流量计校准项目</w:t>
      </w:r>
    </w:p>
    <w:p w14:paraId="4A2C692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38082C8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93ADA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日在公司网站发布了《昆明城市污水处理运营有限责任公司2026年主城及环湖各厂进、出水流量计校准项目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召开了询价比选会，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家投标人投标文件未满足询价函要求，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其余4</w:t>
      </w:r>
      <w:r>
        <w:rPr>
          <w:rFonts w:hint="eastAsia" w:ascii="仿宋_GB2312" w:hAnsi="仿宋_GB2312" w:eastAsia="仿宋_GB2312" w:cs="仿宋_GB2312"/>
          <w:sz w:val="32"/>
          <w:szCs w:val="32"/>
        </w:rPr>
        <w:t>家资质符合，参与比价。现将该项目成交结果公示如下：</w:t>
      </w:r>
    </w:p>
    <w:p w14:paraId="4CF9676D">
      <w:pPr>
        <w:pStyle w:val="2"/>
        <w:spacing w:beforeLines="50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项目名称：昆明城市污水处理运营有限责任公司2026年主城及环湖各厂进、出水流量计校准项目</w:t>
      </w:r>
    </w:p>
    <w:p w14:paraId="7D9F198B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云南吉衡计量检测有限公司</w:t>
      </w:r>
    </w:p>
    <w:p w14:paraId="0AEA67BE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28200.00元（大写：贰万捌仟贰佰元整）</w:t>
      </w:r>
    </w:p>
    <w:p w14:paraId="35BEBDC8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至2026年12月31日止</w:t>
      </w:r>
    </w:p>
    <w:p w14:paraId="12D19ED3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6A301EA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5FCD1FC1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788DF91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CC4E1D7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13629470251</w:t>
      </w:r>
    </w:p>
    <w:p w14:paraId="62EA0C8B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B1A198-FD68-4DC5-B745-B77F940471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325818-CD6B-439A-AFE4-5D626C3D9E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C41848-62F4-4C26-B660-DAB66D51B39A}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EB605C9"/>
    <w:rsid w:val="0FB1634B"/>
    <w:rsid w:val="10527B02"/>
    <w:rsid w:val="118D2E06"/>
    <w:rsid w:val="127E3DE4"/>
    <w:rsid w:val="17795811"/>
    <w:rsid w:val="19223C1B"/>
    <w:rsid w:val="19704F13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8564D51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4E76FAD"/>
    <w:rsid w:val="67AE693B"/>
    <w:rsid w:val="68F77CCB"/>
    <w:rsid w:val="6935575E"/>
    <w:rsid w:val="6D6D5995"/>
    <w:rsid w:val="6E246EF2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331</Words>
  <Characters>376</Characters>
  <Lines>2</Lines>
  <Paragraphs>1</Paragraphs>
  <TotalTime>25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key飛word</cp:lastModifiedBy>
  <cp:lastPrinted>2022-07-26T08:05:00Z</cp:lastPrinted>
  <dcterms:modified xsi:type="dcterms:W3CDTF">2026-04-29T08:36:01Z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eyJoZGlkIjoiNDU0ODQ5YTZkZDllZDQyMjlkMTJkZTlhMDM1Zjg3YTMiLCJ1c2VySWQiOiI2NjM1NzQwMjcifQ==</vt:lpwstr>
  </property>
</Properties>
</file>